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76A" w:rsidRPr="004E4615" w:rsidRDefault="00C6176A" w:rsidP="004E4615">
      <w:pPr>
        <w:spacing w:line="276" w:lineRule="auto"/>
        <w:rPr>
          <w:rFonts w:ascii="Arial" w:hAnsi="Arial" w:cs="Arial"/>
        </w:rPr>
      </w:pPr>
      <w:r w:rsidRPr="004E46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-647700</wp:posOffset>
            </wp:positionH>
            <wp:positionV relativeFrom="topMargin">
              <wp:align>bottom</wp:align>
            </wp:positionV>
            <wp:extent cx="6614160" cy="590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:rsidR="00C6176A" w:rsidRPr="00F83413" w:rsidRDefault="00975519" w:rsidP="004E4615">
      <w:pPr>
        <w:spacing w:line="276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Пресс-релиз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C6176A" w:rsidRPr="00F83413">
        <w:rPr>
          <w:rFonts w:ascii="Arial" w:hAnsi="Arial" w:cs="Arial"/>
          <w:b/>
          <w:sz w:val="24"/>
          <w:szCs w:val="24"/>
        </w:rPr>
        <w:t>Sensor Instruments</w:t>
      </w:r>
    </w:p>
    <w:p w:rsidR="00C6176A" w:rsidRPr="004E4615" w:rsidRDefault="00975519" w:rsidP="004E4615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  <w:r>
        <w:rPr>
          <w:rStyle w:val="tlid-translation"/>
          <w:lang w:val="ru-RU"/>
        </w:rPr>
        <w:t xml:space="preserve">Ноябрь </w:t>
      </w:r>
      <w:r w:rsidR="005532F6">
        <w:rPr>
          <w:rFonts w:ascii="Arial" w:hAnsi="Arial" w:cs="Arial"/>
        </w:rPr>
        <w:t>2019</w:t>
      </w:r>
    </w:p>
    <w:p w:rsidR="00C6176A" w:rsidRPr="004E4615" w:rsidRDefault="00C6176A" w:rsidP="004E4615">
      <w:pPr>
        <w:spacing w:line="276" w:lineRule="auto"/>
        <w:rPr>
          <w:rFonts w:ascii="Arial" w:hAnsi="Arial" w:cs="Arial"/>
        </w:rPr>
      </w:pPr>
    </w:p>
    <w:p w:rsidR="00457CED" w:rsidRDefault="00527002" w:rsidP="00457CED">
      <w:pPr>
        <w:rPr>
          <w:b/>
          <w:sz w:val="28"/>
          <w:szCs w:val="28"/>
        </w:rPr>
      </w:pPr>
      <w:proofErr w:type="spellStart"/>
      <w:r w:rsidRPr="00527002">
        <w:rPr>
          <w:b/>
          <w:sz w:val="28"/>
          <w:szCs w:val="28"/>
        </w:rPr>
        <w:t>Все</w:t>
      </w:r>
      <w:proofErr w:type="spellEnd"/>
      <w:r w:rsidRPr="00527002">
        <w:rPr>
          <w:b/>
          <w:sz w:val="28"/>
          <w:szCs w:val="28"/>
        </w:rPr>
        <w:t xml:space="preserve"> </w:t>
      </w:r>
      <w:proofErr w:type="spellStart"/>
      <w:r w:rsidRPr="00527002">
        <w:rPr>
          <w:b/>
          <w:sz w:val="28"/>
          <w:szCs w:val="28"/>
        </w:rPr>
        <w:t>хорошо</w:t>
      </w:r>
      <w:proofErr w:type="spellEnd"/>
      <w:r w:rsidRPr="00527002">
        <w:rPr>
          <w:b/>
          <w:sz w:val="28"/>
          <w:szCs w:val="28"/>
        </w:rPr>
        <w:t xml:space="preserve"> в </w:t>
      </w:r>
      <w:proofErr w:type="spellStart"/>
      <w:r w:rsidRPr="00527002">
        <w:rPr>
          <w:b/>
          <w:sz w:val="28"/>
          <w:szCs w:val="28"/>
        </w:rPr>
        <w:t>меру</w:t>
      </w:r>
      <w:proofErr w:type="spellEnd"/>
    </w:p>
    <w:p w:rsidR="00E90C27" w:rsidRDefault="00527002" w:rsidP="00457CED">
      <w:pPr>
        <w:rPr>
          <w:b/>
          <w:sz w:val="24"/>
          <w:szCs w:val="24"/>
        </w:rPr>
      </w:pPr>
      <w:r w:rsidRPr="00FE22D8">
        <w:rPr>
          <w:rFonts w:ascii="Arial" w:hAnsi="Arial" w:cs="Arial"/>
          <w:b/>
          <w:sz w:val="24"/>
          <w:szCs w:val="24"/>
          <w:lang w:val="ru-RU"/>
        </w:rPr>
        <w:t>Светопровод</w:t>
      </w:r>
    </w:p>
    <w:p w:rsidR="00527002" w:rsidRPr="00527002" w:rsidRDefault="007D65EE" w:rsidP="00527002">
      <w:pPr>
        <w:rPr>
          <w:bCs/>
        </w:rPr>
      </w:pPr>
      <w:r>
        <w:rPr>
          <w:b/>
        </w:rPr>
        <w:t>07</w:t>
      </w:r>
      <w:r w:rsidR="009A2B09">
        <w:rPr>
          <w:b/>
        </w:rPr>
        <w:t>.1</w:t>
      </w:r>
      <w:r>
        <w:rPr>
          <w:b/>
        </w:rPr>
        <w:t>1</w:t>
      </w:r>
      <w:r w:rsidR="009A2B09">
        <w:rPr>
          <w:b/>
        </w:rPr>
        <w:t xml:space="preserve">.2019. </w:t>
      </w:r>
      <w:r w:rsidR="00D92430" w:rsidRPr="00A81E5D">
        <w:rPr>
          <w:b/>
        </w:rPr>
        <w:t>Sensor Instruments GmbH</w:t>
      </w:r>
      <w:r w:rsidR="00D92430">
        <w:rPr>
          <w:b/>
        </w:rPr>
        <w:t xml:space="preserve">. </w:t>
      </w:r>
      <w:proofErr w:type="spellStart"/>
      <w:r w:rsidR="00527002" w:rsidRPr="00527002">
        <w:rPr>
          <w:bCs/>
        </w:rPr>
        <w:t>Все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больше</w:t>
      </w:r>
      <w:proofErr w:type="spellEnd"/>
      <w:r w:rsidR="00527002" w:rsidRPr="00527002">
        <w:rPr>
          <w:bCs/>
        </w:rPr>
        <w:t xml:space="preserve"> и </w:t>
      </w:r>
      <w:proofErr w:type="spellStart"/>
      <w:r w:rsidR="00527002" w:rsidRPr="00527002">
        <w:rPr>
          <w:bCs/>
        </w:rPr>
        <w:t>больше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салонов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автомобилей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снабжаются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светопроводом</w:t>
      </w:r>
      <w:proofErr w:type="spellEnd"/>
      <w:r w:rsidR="00527002" w:rsidRPr="00527002">
        <w:rPr>
          <w:bCs/>
        </w:rPr>
        <w:t xml:space="preserve">. </w:t>
      </w:r>
      <w:proofErr w:type="spellStart"/>
      <w:r w:rsidR="00527002" w:rsidRPr="00527002">
        <w:rPr>
          <w:bCs/>
        </w:rPr>
        <w:t>Неоновую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подсветку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можно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найти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уже</w:t>
      </w:r>
      <w:proofErr w:type="spellEnd"/>
      <w:r w:rsidR="00527002" w:rsidRPr="00527002">
        <w:rPr>
          <w:bCs/>
        </w:rPr>
        <w:t xml:space="preserve"> в </w:t>
      </w:r>
      <w:proofErr w:type="spellStart"/>
      <w:r w:rsidR="00527002" w:rsidRPr="00527002">
        <w:rPr>
          <w:bCs/>
        </w:rPr>
        <w:t>дверной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панели</w:t>
      </w:r>
      <w:proofErr w:type="spellEnd"/>
      <w:r w:rsidR="00527002" w:rsidRPr="00527002">
        <w:rPr>
          <w:bCs/>
        </w:rPr>
        <w:t xml:space="preserve">, </w:t>
      </w:r>
      <w:proofErr w:type="spellStart"/>
      <w:r w:rsidR="00527002" w:rsidRPr="00527002">
        <w:rPr>
          <w:bCs/>
        </w:rPr>
        <w:t>приборной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панели</w:t>
      </w:r>
      <w:proofErr w:type="spellEnd"/>
      <w:r w:rsidR="00527002" w:rsidRPr="00527002">
        <w:rPr>
          <w:bCs/>
        </w:rPr>
        <w:t xml:space="preserve">, </w:t>
      </w:r>
      <w:proofErr w:type="spellStart"/>
      <w:r w:rsidR="00527002" w:rsidRPr="00527002">
        <w:rPr>
          <w:bCs/>
        </w:rPr>
        <w:t>центральной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консоли</w:t>
      </w:r>
      <w:proofErr w:type="spellEnd"/>
      <w:r w:rsidR="00527002" w:rsidRPr="00527002">
        <w:rPr>
          <w:bCs/>
        </w:rPr>
        <w:t xml:space="preserve"> и </w:t>
      </w:r>
      <w:proofErr w:type="spellStart"/>
      <w:r w:rsidR="00527002" w:rsidRPr="00527002">
        <w:rPr>
          <w:bCs/>
        </w:rPr>
        <w:t>потолке</w:t>
      </w:r>
      <w:proofErr w:type="spellEnd"/>
      <w:r w:rsidR="00527002" w:rsidRPr="00527002">
        <w:rPr>
          <w:bCs/>
        </w:rPr>
        <w:t xml:space="preserve">. </w:t>
      </w:r>
      <w:proofErr w:type="spellStart"/>
      <w:r w:rsidR="00527002" w:rsidRPr="00527002">
        <w:rPr>
          <w:bCs/>
        </w:rPr>
        <w:t>Свет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от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светопровода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поступает</w:t>
      </w:r>
      <w:proofErr w:type="spellEnd"/>
      <w:r w:rsidR="00527002" w:rsidRPr="00527002">
        <w:rPr>
          <w:bCs/>
        </w:rPr>
        <w:t xml:space="preserve"> в </w:t>
      </w:r>
      <w:proofErr w:type="spellStart"/>
      <w:r w:rsidR="00527002" w:rsidRPr="00527002">
        <w:rPr>
          <w:bCs/>
        </w:rPr>
        <w:t>салон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автомобиля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сквозь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полупрозрачную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плоскую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ленту</w:t>
      </w:r>
      <w:proofErr w:type="spellEnd"/>
      <w:r w:rsidR="00527002" w:rsidRPr="00527002">
        <w:rPr>
          <w:bCs/>
        </w:rPr>
        <w:t xml:space="preserve">. </w:t>
      </w:r>
      <w:proofErr w:type="spellStart"/>
      <w:r w:rsidR="00527002" w:rsidRPr="00527002">
        <w:rPr>
          <w:bCs/>
        </w:rPr>
        <w:t>Неоднородность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светопровода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может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повлиять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на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рассеяние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выводимого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светового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потока</w:t>
      </w:r>
      <w:proofErr w:type="spellEnd"/>
      <w:r w:rsidR="00527002" w:rsidRPr="00527002">
        <w:rPr>
          <w:bCs/>
        </w:rPr>
        <w:t xml:space="preserve">, </w:t>
      </w:r>
      <w:proofErr w:type="spellStart"/>
      <w:r w:rsidR="00527002" w:rsidRPr="00527002">
        <w:rPr>
          <w:bCs/>
        </w:rPr>
        <w:t>для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наблюдателя</w:t>
      </w:r>
      <w:proofErr w:type="spellEnd"/>
      <w:r w:rsidR="00527002" w:rsidRPr="00527002">
        <w:rPr>
          <w:bCs/>
        </w:rPr>
        <w:t xml:space="preserve"> в </w:t>
      </w:r>
      <w:proofErr w:type="spellStart"/>
      <w:r w:rsidR="00527002" w:rsidRPr="00527002">
        <w:rPr>
          <w:bCs/>
        </w:rPr>
        <w:t>салоне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автомобиля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во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время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езды</w:t>
      </w:r>
      <w:proofErr w:type="spellEnd"/>
      <w:r w:rsidR="00527002" w:rsidRPr="00527002">
        <w:rPr>
          <w:bCs/>
        </w:rPr>
        <w:t xml:space="preserve"> в </w:t>
      </w:r>
      <w:proofErr w:type="spellStart"/>
      <w:r w:rsidR="00527002" w:rsidRPr="00527002">
        <w:rPr>
          <w:bCs/>
        </w:rPr>
        <w:t>темноте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это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воспринималось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бы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как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светлое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пятно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или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как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темное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пятно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вдоль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светящейся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полосы</w:t>
      </w:r>
      <w:proofErr w:type="spellEnd"/>
      <w:r w:rsidR="00527002" w:rsidRPr="00527002">
        <w:rPr>
          <w:bCs/>
        </w:rPr>
        <w:t xml:space="preserve"> и </w:t>
      </w:r>
      <w:proofErr w:type="spellStart"/>
      <w:r w:rsidR="00527002" w:rsidRPr="00527002">
        <w:rPr>
          <w:bCs/>
        </w:rPr>
        <w:t>мешало</w:t>
      </w:r>
      <w:proofErr w:type="spellEnd"/>
      <w:r w:rsidR="00527002" w:rsidRPr="00527002">
        <w:rPr>
          <w:bCs/>
        </w:rPr>
        <w:t xml:space="preserve"> </w:t>
      </w:r>
      <w:proofErr w:type="spellStart"/>
      <w:r w:rsidR="00527002" w:rsidRPr="00527002">
        <w:rPr>
          <w:bCs/>
        </w:rPr>
        <w:t>бы</w:t>
      </w:r>
      <w:proofErr w:type="spellEnd"/>
      <w:r w:rsidR="00527002" w:rsidRPr="00527002">
        <w:rPr>
          <w:bCs/>
        </w:rPr>
        <w:t>.</w:t>
      </w:r>
    </w:p>
    <w:p w:rsidR="00527002" w:rsidRPr="00527002" w:rsidRDefault="00527002" w:rsidP="00527002">
      <w:pPr>
        <w:rPr>
          <w:bCs/>
        </w:rPr>
      </w:pPr>
      <w:proofErr w:type="spellStart"/>
      <w:r w:rsidRPr="00527002">
        <w:rPr>
          <w:bCs/>
        </w:rPr>
        <w:t>Неоднородность</w:t>
      </w:r>
      <w:proofErr w:type="spellEnd"/>
      <w:r w:rsidRPr="00527002">
        <w:rPr>
          <w:bCs/>
        </w:rPr>
        <w:t xml:space="preserve"> в </w:t>
      </w:r>
      <w:proofErr w:type="spellStart"/>
      <w:r w:rsidRPr="00527002">
        <w:rPr>
          <w:bCs/>
        </w:rPr>
        <w:t>характеристиках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излучения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возникает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из-за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так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называемых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горячих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точек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нестабильностей</w:t>
      </w:r>
      <w:proofErr w:type="spellEnd"/>
      <w:r w:rsidRPr="00527002">
        <w:rPr>
          <w:bCs/>
        </w:rPr>
        <w:t xml:space="preserve"> в </w:t>
      </w:r>
      <w:proofErr w:type="spellStart"/>
      <w:r w:rsidRPr="00527002">
        <w:rPr>
          <w:bCs/>
        </w:rPr>
        <w:t>показателе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преломления</w:t>
      </w:r>
      <w:proofErr w:type="spellEnd"/>
      <w:r w:rsidRPr="00527002">
        <w:rPr>
          <w:bCs/>
        </w:rPr>
        <w:t xml:space="preserve"> в </w:t>
      </w:r>
      <w:proofErr w:type="spellStart"/>
      <w:r w:rsidRPr="00527002">
        <w:rPr>
          <w:bCs/>
        </w:rPr>
        <w:t>прозрачном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пластике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светопровода</w:t>
      </w:r>
      <w:proofErr w:type="spellEnd"/>
      <w:r w:rsidRPr="00527002">
        <w:rPr>
          <w:bCs/>
        </w:rPr>
        <w:t xml:space="preserve">. С </w:t>
      </w:r>
      <w:proofErr w:type="spellStart"/>
      <w:r w:rsidRPr="00527002">
        <w:rPr>
          <w:bCs/>
        </w:rPr>
        <w:t>помощью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датчика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цвета</w:t>
      </w:r>
      <w:proofErr w:type="spellEnd"/>
      <w:r w:rsidRPr="00527002">
        <w:rPr>
          <w:bCs/>
        </w:rPr>
        <w:t xml:space="preserve"> </w:t>
      </w:r>
      <w:r w:rsidRPr="007B6E83">
        <w:rPr>
          <w:b/>
          <w:bCs/>
        </w:rPr>
        <w:t>SPECTRO-3-</w:t>
      </w:r>
      <w:r w:rsidR="001B3194">
        <w:rPr>
          <w:b/>
          <w:bCs/>
        </w:rPr>
        <w:t>FIO-</w:t>
      </w:r>
      <w:bookmarkStart w:id="0" w:name="_GoBack"/>
      <w:bookmarkEnd w:id="0"/>
      <w:r w:rsidRPr="007B6E83">
        <w:rPr>
          <w:b/>
          <w:bCs/>
        </w:rPr>
        <w:t>ANA-LEDCON-HA</w:t>
      </w:r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можно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определить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как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интенчивность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участка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так</w:t>
      </w:r>
      <w:proofErr w:type="spellEnd"/>
      <w:r w:rsidRPr="00527002">
        <w:rPr>
          <w:bCs/>
        </w:rPr>
        <w:t xml:space="preserve"> и </w:t>
      </w:r>
      <w:proofErr w:type="spellStart"/>
      <w:r w:rsidRPr="00527002">
        <w:rPr>
          <w:bCs/>
        </w:rPr>
        <w:t>цвет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светопровода</w:t>
      </w:r>
      <w:proofErr w:type="spellEnd"/>
      <w:r w:rsidRPr="00527002">
        <w:rPr>
          <w:bCs/>
        </w:rPr>
        <w:t xml:space="preserve">. </w:t>
      </w:r>
      <w:proofErr w:type="spellStart"/>
      <w:r w:rsidRPr="00527002">
        <w:rPr>
          <w:bCs/>
        </w:rPr>
        <w:t>При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этом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насадка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световода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напр</w:t>
      </w:r>
      <w:proofErr w:type="spellEnd"/>
      <w:r w:rsidRPr="00527002">
        <w:rPr>
          <w:bCs/>
        </w:rPr>
        <w:t xml:space="preserve">. </w:t>
      </w:r>
      <w:proofErr w:type="gramStart"/>
      <w:r w:rsidRPr="00527002">
        <w:rPr>
          <w:bCs/>
        </w:rPr>
        <w:t>с</w:t>
      </w:r>
      <w:proofErr w:type="gram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помощью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робота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перемещается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вдоль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светопровода</w:t>
      </w:r>
      <w:proofErr w:type="spellEnd"/>
      <w:r w:rsidRPr="00527002">
        <w:rPr>
          <w:bCs/>
        </w:rPr>
        <w:t xml:space="preserve">. </w:t>
      </w:r>
      <w:proofErr w:type="spellStart"/>
      <w:r w:rsidRPr="00527002">
        <w:rPr>
          <w:bCs/>
        </w:rPr>
        <w:t>Дефектные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места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или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горячие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точки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воспринимаются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датчиком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соответственно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как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слабый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сигнал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из-за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недостатка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света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или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как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интенсивный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сигнал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из-за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его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избытка</w:t>
      </w:r>
      <w:proofErr w:type="spellEnd"/>
      <w:r w:rsidRPr="00527002">
        <w:rPr>
          <w:bCs/>
        </w:rPr>
        <w:t>.</w:t>
      </w:r>
    </w:p>
    <w:p w:rsidR="00D92430" w:rsidRPr="00D05470" w:rsidRDefault="00527002" w:rsidP="00527002">
      <w:pPr>
        <w:rPr>
          <w:bCs/>
        </w:rPr>
      </w:pPr>
      <w:proofErr w:type="spellStart"/>
      <w:r w:rsidRPr="00527002">
        <w:rPr>
          <w:bCs/>
        </w:rPr>
        <w:t>Вследствие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так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называемой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широтно-импульсной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модуляции</w:t>
      </w:r>
      <w:proofErr w:type="spellEnd"/>
      <w:r w:rsidRPr="00527002">
        <w:rPr>
          <w:bCs/>
        </w:rPr>
        <w:t xml:space="preserve"> RGB-</w:t>
      </w:r>
      <w:proofErr w:type="spellStart"/>
      <w:r w:rsidRPr="00527002">
        <w:rPr>
          <w:bCs/>
        </w:rPr>
        <w:t>светодиодов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установленной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одном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из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торцов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светопровода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возможно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появление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значительных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пиков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интенсивности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световых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импульсов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так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напр</w:t>
      </w:r>
      <w:proofErr w:type="spellEnd"/>
      <w:r w:rsidRPr="00527002">
        <w:rPr>
          <w:bCs/>
        </w:rPr>
        <w:t xml:space="preserve">. </w:t>
      </w:r>
      <w:proofErr w:type="spellStart"/>
      <w:proofErr w:type="gramStart"/>
      <w:r w:rsidRPr="00527002">
        <w:rPr>
          <w:bCs/>
        </w:rPr>
        <w:t>синий</w:t>
      </w:r>
      <w:proofErr w:type="spellEnd"/>
      <w:proofErr w:type="gramEnd"/>
      <w:r w:rsidRPr="00527002">
        <w:rPr>
          <w:bCs/>
        </w:rPr>
        <w:t xml:space="preserve"> СИД </w:t>
      </w:r>
      <w:proofErr w:type="spellStart"/>
      <w:r w:rsidRPr="00527002">
        <w:rPr>
          <w:bCs/>
        </w:rPr>
        <w:t>находится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включенном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состоянии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только</w:t>
      </w:r>
      <w:proofErr w:type="spellEnd"/>
      <w:r w:rsidRPr="00527002">
        <w:rPr>
          <w:bCs/>
        </w:rPr>
        <w:t xml:space="preserve"> 10% </w:t>
      </w:r>
      <w:proofErr w:type="spellStart"/>
      <w:r w:rsidRPr="00527002">
        <w:rPr>
          <w:bCs/>
        </w:rPr>
        <w:t>времени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цикла</w:t>
      </w:r>
      <w:proofErr w:type="spellEnd"/>
      <w:r w:rsidRPr="00527002">
        <w:rPr>
          <w:bCs/>
        </w:rPr>
        <w:t xml:space="preserve">. </w:t>
      </w:r>
      <w:proofErr w:type="spellStart"/>
      <w:r w:rsidRPr="00527002">
        <w:rPr>
          <w:bCs/>
        </w:rPr>
        <w:t>Так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как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датчики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цвета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как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правило</w:t>
      </w:r>
      <w:proofErr w:type="spellEnd"/>
      <w:r w:rsidRPr="00527002">
        <w:rPr>
          <w:bCs/>
        </w:rPr>
        <w:t xml:space="preserve"> (</w:t>
      </w:r>
      <w:proofErr w:type="spellStart"/>
      <w:r w:rsidRPr="00527002">
        <w:rPr>
          <w:bCs/>
        </w:rPr>
        <w:t>при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соответствующей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параметризации</w:t>
      </w:r>
      <w:proofErr w:type="spellEnd"/>
      <w:r w:rsidRPr="00527002">
        <w:rPr>
          <w:bCs/>
        </w:rPr>
        <w:t xml:space="preserve">) </w:t>
      </w:r>
      <w:proofErr w:type="spellStart"/>
      <w:r w:rsidRPr="00527002">
        <w:rPr>
          <w:bCs/>
        </w:rPr>
        <w:t>выдают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среднее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значение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интенсивности</w:t>
      </w:r>
      <w:proofErr w:type="spellEnd"/>
      <w:r w:rsidRPr="00527002">
        <w:rPr>
          <w:bCs/>
        </w:rPr>
        <w:t xml:space="preserve"> (с </w:t>
      </w:r>
      <w:proofErr w:type="spellStart"/>
      <w:r w:rsidRPr="00527002">
        <w:rPr>
          <w:bCs/>
        </w:rPr>
        <w:t>помощью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сообщения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соответственной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продолжительности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почти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как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при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наблюдении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человеческим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глазом</w:t>
      </w:r>
      <w:proofErr w:type="spellEnd"/>
      <w:r w:rsidRPr="00527002">
        <w:rPr>
          <w:bCs/>
        </w:rPr>
        <w:t xml:space="preserve">), </w:t>
      </w:r>
      <w:proofErr w:type="spellStart"/>
      <w:r w:rsidRPr="00527002">
        <w:rPr>
          <w:bCs/>
        </w:rPr>
        <w:t>необходимо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время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сообщения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проверить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находится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ли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еще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соответствующий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сигнал</w:t>
      </w:r>
      <w:proofErr w:type="spellEnd"/>
      <w:r w:rsidRPr="00527002">
        <w:rPr>
          <w:bCs/>
        </w:rPr>
        <w:t xml:space="preserve"> (R-, G-, B-</w:t>
      </w:r>
      <w:proofErr w:type="spellStart"/>
      <w:r w:rsidRPr="00527002">
        <w:rPr>
          <w:bCs/>
        </w:rPr>
        <w:t>сигнал</w:t>
      </w:r>
      <w:proofErr w:type="spellEnd"/>
      <w:r w:rsidRPr="00527002">
        <w:rPr>
          <w:bCs/>
        </w:rPr>
        <w:t xml:space="preserve">) в </w:t>
      </w:r>
      <w:proofErr w:type="spellStart"/>
      <w:r w:rsidRPr="00527002">
        <w:rPr>
          <w:bCs/>
        </w:rPr>
        <w:t>пределах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допустимого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динамического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диапазона</w:t>
      </w:r>
      <w:proofErr w:type="spellEnd"/>
      <w:r w:rsidRPr="00527002">
        <w:rPr>
          <w:bCs/>
        </w:rPr>
        <w:t xml:space="preserve">. В </w:t>
      </w:r>
      <w:proofErr w:type="spellStart"/>
      <w:r w:rsidRPr="00527002">
        <w:rPr>
          <w:bCs/>
        </w:rPr>
        <w:t>случае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выхода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за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пределы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рабочего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диапазона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выдается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информация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через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последовательный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цифровой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интерфейс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датчика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цвета</w:t>
      </w:r>
      <w:proofErr w:type="spellEnd"/>
      <w:r w:rsidRPr="00527002">
        <w:rPr>
          <w:bCs/>
        </w:rPr>
        <w:t xml:space="preserve">. С </w:t>
      </w:r>
      <w:proofErr w:type="spellStart"/>
      <w:r w:rsidRPr="00527002">
        <w:rPr>
          <w:bCs/>
        </w:rPr>
        <w:t>помощью</w:t>
      </w:r>
      <w:proofErr w:type="spellEnd"/>
      <w:r w:rsidRPr="00527002">
        <w:rPr>
          <w:bCs/>
        </w:rPr>
        <w:t xml:space="preserve"> INT1 и INT2 (</w:t>
      </w:r>
      <w:proofErr w:type="spellStart"/>
      <w:r w:rsidRPr="00527002">
        <w:rPr>
          <w:bCs/>
        </w:rPr>
        <w:t>усиление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программного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обеспечения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перед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формированием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среднего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значения</w:t>
      </w:r>
      <w:proofErr w:type="spellEnd"/>
      <w:r w:rsidRPr="00527002">
        <w:rPr>
          <w:bCs/>
        </w:rPr>
        <w:t xml:space="preserve"> и </w:t>
      </w:r>
      <w:proofErr w:type="spellStart"/>
      <w:r w:rsidRPr="00527002">
        <w:rPr>
          <w:bCs/>
        </w:rPr>
        <w:t>после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формирования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среднего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значения</w:t>
      </w:r>
      <w:proofErr w:type="spellEnd"/>
      <w:r w:rsidRPr="00527002">
        <w:rPr>
          <w:bCs/>
        </w:rPr>
        <w:t xml:space="preserve">) </w:t>
      </w:r>
      <w:proofErr w:type="spellStart"/>
      <w:r w:rsidRPr="00527002">
        <w:rPr>
          <w:bCs/>
        </w:rPr>
        <w:t>полученная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усредненная</w:t>
      </w:r>
      <w:proofErr w:type="spellEnd"/>
      <w:r w:rsidRPr="00527002">
        <w:rPr>
          <w:bCs/>
        </w:rPr>
        <w:t xml:space="preserve"> и </w:t>
      </w:r>
      <w:proofErr w:type="spellStart"/>
      <w:r w:rsidRPr="00527002">
        <w:rPr>
          <w:bCs/>
        </w:rPr>
        <w:t>обрабатываемая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высота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сигнала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может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быть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оптимально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настроена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параллельно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этому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обращается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внимание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на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то</w:t>
      </w:r>
      <w:proofErr w:type="spellEnd"/>
      <w:r w:rsidRPr="00527002">
        <w:rPr>
          <w:bCs/>
        </w:rPr>
        <w:t xml:space="preserve">, </w:t>
      </w:r>
      <w:proofErr w:type="spellStart"/>
      <w:r w:rsidRPr="00527002">
        <w:rPr>
          <w:bCs/>
        </w:rPr>
        <w:t>чтобы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не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усредненный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сигнал</w:t>
      </w:r>
      <w:proofErr w:type="spellEnd"/>
      <w:r w:rsidRPr="00527002">
        <w:rPr>
          <w:bCs/>
        </w:rPr>
        <w:t xml:space="preserve"> и </w:t>
      </w:r>
      <w:proofErr w:type="spellStart"/>
      <w:r w:rsidRPr="00527002">
        <w:rPr>
          <w:bCs/>
        </w:rPr>
        <w:t>дальше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оставался</w:t>
      </w:r>
      <w:proofErr w:type="spellEnd"/>
      <w:r w:rsidRPr="00527002">
        <w:rPr>
          <w:bCs/>
        </w:rPr>
        <w:t xml:space="preserve"> в </w:t>
      </w:r>
      <w:proofErr w:type="spellStart"/>
      <w:r w:rsidRPr="00527002">
        <w:rPr>
          <w:bCs/>
        </w:rPr>
        <w:t>предусмотренном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динамическом</w:t>
      </w:r>
      <w:proofErr w:type="spellEnd"/>
      <w:r w:rsidRPr="00527002">
        <w:rPr>
          <w:bCs/>
        </w:rPr>
        <w:t xml:space="preserve"> </w:t>
      </w:r>
      <w:proofErr w:type="spellStart"/>
      <w:r w:rsidRPr="00527002">
        <w:rPr>
          <w:bCs/>
        </w:rPr>
        <w:t>диапазоне</w:t>
      </w:r>
      <w:proofErr w:type="spellEnd"/>
      <w:r w:rsidR="00D92430">
        <w:rPr>
          <w:bCs/>
        </w:rPr>
        <w:t>.</w:t>
      </w:r>
    </w:p>
    <w:p w:rsidR="00E90C27" w:rsidRDefault="00E90C27" w:rsidP="00E90C27">
      <w:pPr>
        <w:spacing w:after="240"/>
      </w:pPr>
    </w:p>
    <w:p w:rsidR="00E90C27" w:rsidRDefault="00ED570B" w:rsidP="00E90C27">
      <w:pPr>
        <w:spacing w:after="240"/>
      </w:pPr>
      <w:r>
        <w:rPr>
          <w:noProof/>
          <w:lang w:eastAsia="de-DE"/>
        </w:rPr>
        <w:lastRenderedPageBreak/>
        <w:drawing>
          <wp:inline distT="0" distB="0" distL="0" distR="0">
            <wp:extent cx="5400000" cy="47268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tocollage-auf-die-richtige-dosis-kommt-es-an-10-20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72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0C27" w:rsidRDefault="00527002" w:rsidP="00E90C27">
      <w:pPr>
        <w:spacing w:after="240"/>
        <w:rPr>
          <w:sz w:val="18"/>
          <w:szCs w:val="18"/>
        </w:rPr>
      </w:pPr>
      <w:bookmarkStart w:id="1" w:name="OLE_LINK6"/>
      <w:bookmarkStart w:id="2" w:name="OLE_LINK7"/>
      <w:proofErr w:type="spellStart"/>
      <w:r w:rsidRPr="00527002">
        <w:rPr>
          <w:sz w:val="18"/>
          <w:szCs w:val="18"/>
        </w:rPr>
        <w:t>Датчик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измерения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цвета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определяет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интенсивносить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участка</w:t>
      </w:r>
      <w:proofErr w:type="spellEnd"/>
      <w:r w:rsidRPr="00527002">
        <w:rPr>
          <w:sz w:val="18"/>
          <w:szCs w:val="18"/>
        </w:rPr>
        <w:t xml:space="preserve"> и </w:t>
      </w:r>
      <w:proofErr w:type="spellStart"/>
      <w:r w:rsidRPr="00527002">
        <w:rPr>
          <w:sz w:val="18"/>
          <w:szCs w:val="18"/>
        </w:rPr>
        <w:t>цвет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светопровода</w:t>
      </w:r>
      <w:proofErr w:type="spellEnd"/>
      <w:proofErr w:type="gramStart"/>
      <w:r w:rsidRPr="00527002">
        <w:rPr>
          <w:sz w:val="18"/>
          <w:szCs w:val="18"/>
        </w:rPr>
        <w:t>.</w:t>
      </w:r>
      <w:r w:rsidR="000F016C">
        <w:rPr>
          <w:sz w:val="18"/>
          <w:szCs w:val="18"/>
        </w:rPr>
        <w:t>.</w:t>
      </w:r>
      <w:proofErr w:type="gramEnd"/>
    </w:p>
    <w:p w:rsidR="00FC6FD4" w:rsidRDefault="001D7023" w:rsidP="00E90C27">
      <w:pPr>
        <w:spacing w:after="240"/>
        <w:rPr>
          <w:sz w:val="18"/>
          <w:szCs w:val="18"/>
        </w:rPr>
      </w:pPr>
      <w:r>
        <w:rPr>
          <w:noProof/>
          <w:sz w:val="18"/>
          <w:szCs w:val="18"/>
          <w:lang w:eastAsia="de-DE"/>
        </w:rPr>
        <w:drawing>
          <wp:inline distT="0" distB="0" distL="0" distR="0" wp14:anchorId="6ACCBBF5" wp14:editId="4B539DD0">
            <wp:extent cx="5400000" cy="303840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PTICAL_FIBER_15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p w:rsidR="000F35CD" w:rsidRDefault="001D7023" w:rsidP="00220B43">
      <w:pPr>
        <w:spacing w:after="240"/>
        <w:rPr>
          <w:sz w:val="18"/>
          <w:szCs w:val="18"/>
        </w:rPr>
      </w:pPr>
      <w:r>
        <w:rPr>
          <w:noProof/>
          <w:sz w:val="18"/>
          <w:szCs w:val="18"/>
          <w:lang w:eastAsia="de-DE"/>
        </w:rPr>
        <w:lastRenderedPageBreak/>
        <w:drawing>
          <wp:inline distT="0" distB="0" distL="0" distR="0" wp14:anchorId="34E62604" wp14:editId="7C4D4316">
            <wp:extent cx="5400000" cy="30384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PTICAL_FIBER_14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023" w:rsidRDefault="00527002" w:rsidP="001D7023">
      <w:pPr>
        <w:spacing w:after="240"/>
        <w:rPr>
          <w:sz w:val="18"/>
          <w:szCs w:val="18"/>
        </w:rPr>
      </w:pPr>
      <w:proofErr w:type="spellStart"/>
      <w:r w:rsidRPr="00527002">
        <w:rPr>
          <w:sz w:val="18"/>
          <w:szCs w:val="18"/>
        </w:rPr>
        <w:t>Все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усредненные</w:t>
      </w:r>
      <w:proofErr w:type="spellEnd"/>
      <w:r w:rsidRPr="00527002">
        <w:rPr>
          <w:sz w:val="18"/>
          <w:szCs w:val="18"/>
        </w:rPr>
        <w:t xml:space="preserve"> RGB-</w:t>
      </w:r>
      <w:proofErr w:type="spellStart"/>
      <w:r w:rsidRPr="00527002">
        <w:rPr>
          <w:sz w:val="18"/>
          <w:szCs w:val="18"/>
        </w:rPr>
        <w:t>сигналы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находятся</w:t>
      </w:r>
      <w:proofErr w:type="spellEnd"/>
      <w:r w:rsidRPr="00527002">
        <w:rPr>
          <w:sz w:val="18"/>
          <w:szCs w:val="18"/>
        </w:rPr>
        <w:t xml:space="preserve"> в </w:t>
      </w:r>
      <w:proofErr w:type="spellStart"/>
      <w:r w:rsidRPr="00527002">
        <w:rPr>
          <w:sz w:val="18"/>
          <w:szCs w:val="18"/>
        </w:rPr>
        <w:t>динамическом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диапазоне</w:t>
      </w:r>
      <w:proofErr w:type="spellEnd"/>
      <w:r w:rsidRPr="00527002">
        <w:rPr>
          <w:sz w:val="18"/>
          <w:szCs w:val="18"/>
        </w:rPr>
        <w:t xml:space="preserve"> (SAT, </w:t>
      </w:r>
      <w:proofErr w:type="spellStart"/>
      <w:r w:rsidRPr="00527002">
        <w:rPr>
          <w:sz w:val="18"/>
          <w:szCs w:val="18"/>
        </w:rPr>
        <w:t>черный</w:t>
      </w:r>
      <w:proofErr w:type="spellEnd"/>
      <w:r w:rsidRPr="00527002">
        <w:rPr>
          <w:sz w:val="18"/>
          <w:szCs w:val="18"/>
        </w:rPr>
        <w:t xml:space="preserve">), </w:t>
      </w:r>
      <w:proofErr w:type="spellStart"/>
      <w:r w:rsidRPr="00527002">
        <w:rPr>
          <w:sz w:val="18"/>
          <w:szCs w:val="18"/>
        </w:rPr>
        <w:t>так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как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все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неусредненные</w:t>
      </w:r>
      <w:proofErr w:type="spellEnd"/>
      <w:r w:rsidRPr="00527002">
        <w:rPr>
          <w:sz w:val="18"/>
          <w:szCs w:val="18"/>
        </w:rPr>
        <w:t xml:space="preserve"> RGB-</w:t>
      </w:r>
      <w:proofErr w:type="spellStart"/>
      <w:r w:rsidRPr="00527002">
        <w:rPr>
          <w:sz w:val="18"/>
          <w:szCs w:val="18"/>
        </w:rPr>
        <w:t>сигналы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лежат</w:t>
      </w:r>
      <w:proofErr w:type="spellEnd"/>
      <w:r w:rsidRPr="00527002">
        <w:rPr>
          <w:sz w:val="18"/>
          <w:szCs w:val="18"/>
        </w:rPr>
        <w:t xml:space="preserve"> в </w:t>
      </w:r>
      <w:proofErr w:type="spellStart"/>
      <w:r w:rsidRPr="00527002">
        <w:rPr>
          <w:sz w:val="18"/>
          <w:szCs w:val="18"/>
        </w:rPr>
        <w:t>пределах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динамического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диапазона</w:t>
      </w:r>
      <w:proofErr w:type="spellEnd"/>
      <w:r>
        <w:rPr>
          <w:sz w:val="18"/>
          <w:szCs w:val="18"/>
        </w:rPr>
        <w:t>.</w:t>
      </w:r>
    </w:p>
    <w:p w:rsidR="001D7023" w:rsidRDefault="001D7023" w:rsidP="00220B43">
      <w:pPr>
        <w:spacing w:after="24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de-DE"/>
        </w:rPr>
        <w:drawing>
          <wp:inline distT="0" distB="0" distL="0" distR="0" wp14:anchorId="1F3B35D2" wp14:editId="3D8C69D8">
            <wp:extent cx="5400000" cy="303840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PTICAL_FIBER_13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023" w:rsidRDefault="001D7023" w:rsidP="00220B43">
      <w:pPr>
        <w:spacing w:after="240"/>
        <w:rPr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de-DE"/>
        </w:rPr>
        <w:lastRenderedPageBreak/>
        <w:drawing>
          <wp:inline distT="0" distB="0" distL="0" distR="0" wp14:anchorId="42B05EAC" wp14:editId="032CCEB8">
            <wp:extent cx="5400000" cy="3038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PTICAL_FIBER_11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FD4" w:rsidRDefault="00527002" w:rsidP="00FC6FD4">
      <w:pPr>
        <w:spacing w:after="240"/>
        <w:rPr>
          <w:sz w:val="18"/>
          <w:szCs w:val="18"/>
        </w:rPr>
      </w:pPr>
      <w:proofErr w:type="spellStart"/>
      <w:r w:rsidRPr="00527002">
        <w:rPr>
          <w:sz w:val="18"/>
          <w:szCs w:val="18"/>
        </w:rPr>
        <w:t>Усредненные</w:t>
      </w:r>
      <w:proofErr w:type="spellEnd"/>
      <w:r w:rsidRPr="00527002">
        <w:rPr>
          <w:sz w:val="18"/>
          <w:szCs w:val="18"/>
        </w:rPr>
        <w:t xml:space="preserve"> RGB-</w:t>
      </w:r>
      <w:proofErr w:type="spellStart"/>
      <w:r w:rsidRPr="00527002">
        <w:rPr>
          <w:sz w:val="18"/>
          <w:szCs w:val="18"/>
        </w:rPr>
        <w:t>сигналы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лежат</w:t>
      </w:r>
      <w:proofErr w:type="spellEnd"/>
      <w:r w:rsidRPr="00527002">
        <w:rPr>
          <w:sz w:val="18"/>
          <w:szCs w:val="18"/>
        </w:rPr>
        <w:t xml:space="preserve"> в </w:t>
      </w:r>
      <w:proofErr w:type="spellStart"/>
      <w:r w:rsidRPr="00527002">
        <w:rPr>
          <w:sz w:val="18"/>
          <w:szCs w:val="18"/>
        </w:rPr>
        <w:t>динамическом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диапазоне</w:t>
      </w:r>
      <w:proofErr w:type="spellEnd"/>
      <w:r w:rsidRPr="00527002">
        <w:rPr>
          <w:sz w:val="18"/>
          <w:szCs w:val="18"/>
        </w:rPr>
        <w:t xml:space="preserve">, в </w:t>
      </w:r>
      <w:proofErr w:type="spellStart"/>
      <w:r w:rsidRPr="00527002">
        <w:rPr>
          <w:sz w:val="18"/>
          <w:szCs w:val="18"/>
        </w:rPr>
        <w:t>то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время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как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по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крайней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мере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один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не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усредненный</w:t>
      </w:r>
      <w:proofErr w:type="spellEnd"/>
      <w:r w:rsidRPr="00527002">
        <w:rPr>
          <w:sz w:val="18"/>
          <w:szCs w:val="18"/>
        </w:rPr>
        <w:t xml:space="preserve"> RGB-</w:t>
      </w:r>
      <w:proofErr w:type="spellStart"/>
      <w:r w:rsidRPr="00527002">
        <w:rPr>
          <w:sz w:val="18"/>
          <w:szCs w:val="18"/>
        </w:rPr>
        <w:t>сигнал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находится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уже</w:t>
      </w:r>
      <w:proofErr w:type="spellEnd"/>
      <w:r w:rsidRPr="00527002">
        <w:rPr>
          <w:sz w:val="18"/>
          <w:szCs w:val="18"/>
        </w:rPr>
        <w:t xml:space="preserve"> в </w:t>
      </w:r>
      <w:proofErr w:type="spellStart"/>
      <w:r w:rsidRPr="00527002">
        <w:rPr>
          <w:sz w:val="18"/>
          <w:szCs w:val="18"/>
        </w:rPr>
        <w:t>насыщении</w:t>
      </w:r>
      <w:proofErr w:type="spellEnd"/>
      <w:r w:rsidRPr="00527002">
        <w:rPr>
          <w:sz w:val="18"/>
          <w:szCs w:val="18"/>
        </w:rPr>
        <w:t xml:space="preserve"> (SAT, </w:t>
      </w:r>
      <w:proofErr w:type="spellStart"/>
      <w:r w:rsidRPr="00527002">
        <w:rPr>
          <w:sz w:val="18"/>
          <w:szCs w:val="18"/>
        </w:rPr>
        <w:t>красный</w:t>
      </w:r>
      <w:proofErr w:type="spellEnd"/>
      <w:r w:rsidRPr="00527002">
        <w:rPr>
          <w:sz w:val="18"/>
          <w:szCs w:val="18"/>
        </w:rPr>
        <w:t>)</w:t>
      </w:r>
      <w:r w:rsidR="00FC6FD4" w:rsidRPr="00220B43">
        <w:rPr>
          <w:sz w:val="18"/>
          <w:szCs w:val="18"/>
        </w:rPr>
        <w:t>.</w:t>
      </w:r>
    </w:p>
    <w:p w:rsidR="00E80B9A" w:rsidRDefault="001D7023" w:rsidP="00220B43">
      <w:pPr>
        <w:spacing w:after="240"/>
        <w:rPr>
          <w:sz w:val="18"/>
          <w:szCs w:val="18"/>
        </w:rPr>
      </w:pPr>
      <w:r>
        <w:rPr>
          <w:noProof/>
          <w:sz w:val="18"/>
          <w:szCs w:val="18"/>
          <w:lang w:eastAsia="de-DE"/>
        </w:rPr>
        <w:drawing>
          <wp:inline distT="0" distB="0" distL="0" distR="0" wp14:anchorId="2A411ADA">
            <wp:extent cx="5400000" cy="3042000"/>
            <wp:effectExtent l="0" t="0" r="0" b="635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4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6FD4" w:rsidRPr="000F35CD" w:rsidRDefault="00527002" w:rsidP="00FC6FD4">
      <w:pPr>
        <w:spacing w:after="240"/>
        <w:rPr>
          <w:sz w:val="18"/>
          <w:szCs w:val="18"/>
        </w:rPr>
      </w:pPr>
      <w:proofErr w:type="spellStart"/>
      <w:r w:rsidRPr="00527002">
        <w:rPr>
          <w:sz w:val="18"/>
          <w:szCs w:val="18"/>
        </w:rPr>
        <w:t>Сейчас</w:t>
      </w:r>
      <w:proofErr w:type="spellEnd"/>
      <w:r w:rsidRPr="00527002">
        <w:rPr>
          <w:sz w:val="18"/>
          <w:szCs w:val="18"/>
        </w:rPr>
        <w:t xml:space="preserve"> с </w:t>
      </w:r>
      <w:proofErr w:type="spellStart"/>
      <w:r w:rsidRPr="00527002">
        <w:rPr>
          <w:sz w:val="18"/>
          <w:szCs w:val="18"/>
        </w:rPr>
        <w:t>помощью</w:t>
      </w:r>
      <w:proofErr w:type="spellEnd"/>
      <w:r w:rsidRPr="00527002">
        <w:rPr>
          <w:sz w:val="18"/>
          <w:szCs w:val="18"/>
        </w:rPr>
        <w:t xml:space="preserve"> INT 2 </w:t>
      </w:r>
      <w:proofErr w:type="spellStart"/>
      <w:r w:rsidRPr="00527002">
        <w:rPr>
          <w:sz w:val="18"/>
          <w:szCs w:val="18"/>
        </w:rPr>
        <w:t>можно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усилить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усредненный</w:t>
      </w:r>
      <w:proofErr w:type="spellEnd"/>
      <w:r w:rsidRPr="00527002">
        <w:rPr>
          <w:sz w:val="18"/>
          <w:szCs w:val="18"/>
        </w:rPr>
        <w:t xml:space="preserve"> </w:t>
      </w:r>
      <w:proofErr w:type="spellStart"/>
      <w:r w:rsidRPr="00527002">
        <w:rPr>
          <w:sz w:val="18"/>
          <w:szCs w:val="18"/>
        </w:rPr>
        <w:t>сигнал</w:t>
      </w:r>
      <w:proofErr w:type="spellEnd"/>
      <w:r w:rsidR="00FC6FD4">
        <w:rPr>
          <w:sz w:val="18"/>
          <w:szCs w:val="18"/>
        </w:rPr>
        <w:t>.</w:t>
      </w:r>
    </w:p>
    <w:p w:rsidR="004652CF" w:rsidRPr="004E4615" w:rsidRDefault="004652CF" w:rsidP="004E4615">
      <w:pPr>
        <w:spacing w:line="276" w:lineRule="auto"/>
      </w:pPr>
    </w:p>
    <w:p w:rsidR="00595F28" w:rsidRPr="00F83413" w:rsidRDefault="00975519" w:rsidP="004E4615">
      <w:pPr>
        <w:spacing w:line="276" w:lineRule="auto"/>
        <w:rPr>
          <w:b/>
        </w:rPr>
      </w:pPr>
      <w:proofErr w:type="spellStart"/>
      <w:r>
        <w:rPr>
          <w:rFonts w:ascii="Arial" w:hAnsi="Arial" w:cs="Arial"/>
          <w:b/>
        </w:rPr>
        <w:t>Контакт</w:t>
      </w:r>
      <w:proofErr w:type="spellEnd"/>
      <w:r w:rsidR="00595F28" w:rsidRPr="00F83413">
        <w:rPr>
          <w:b/>
        </w:rPr>
        <w:t>:</w:t>
      </w:r>
    </w:p>
    <w:p w:rsidR="009850E0" w:rsidRPr="004E4615" w:rsidRDefault="00975519" w:rsidP="0097551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Sensor Instruments</w:t>
      </w:r>
      <w:r>
        <w:rPr>
          <w:rFonts w:ascii="Arial" w:hAnsi="Arial" w:cs="Arial"/>
        </w:rPr>
        <w:br/>
        <w:t>Entwicklungs- und Vertriebs GmbH</w:t>
      </w:r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Schlinding</w:t>
      </w:r>
      <w:proofErr w:type="spellEnd"/>
      <w:r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br/>
        <w:t xml:space="preserve">D-94169 </w:t>
      </w:r>
      <w:proofErr w:type="spellStart"/>
      <w:r>
        <w:rPr>
          <w:rFonts w:ascii="Arial" w:hAnsi="Arial" w:cs="Arial"/>
        </w:rPr>
        <w:t>Thurmansbang</w:t>
      </w:r>
      <w:proofErr w:type="spellEnd"/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Телефон</w:t>
      </w:r>
      <w:proofErr w:type="spellEnd"/>
      <w:r>
        <w:rPr>
          <w:rFonts w:ascii="Arial" w:hAnsi="Arial" w:cs="Arial"/>
        </w:rPr>
        <w:t xml:space="preserve"> +49 8544 9719-0</w:t>
      </w:r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Факс</w:t>
      </w:r>
      <w:proofErr w:type="spellEnd"/>
      <w:r>
        <w:rPr>
          <w:rFonts w:ascii="Arial" w:hAnsi="Arial" w:cs="Arial"/>
        </w:rPr>
        <w:t xml:space="preserve"> +49 8544 9719-13</w:t>
      </w:r>
      <w:r>
        <w:rPr>
          <w:rFonts w:ascii="Arial" w:hAnsi="Arial" w:cs="Arial"/>
        </w:rPr>
        <w:br/>
        <w:t>info@sensorinstruments.de</w:t>
      </w:r>
    </w:p>
    <w:sectPr w:rsidR="009850E0" w:rsidRPr="004E4615" w:rsidSect="00FC6FD4">
      <w:footerReference w:type="default" r:id="rId13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F41" w:rsidRDefault="00190F41" w:rsidP="001532A0">
      <w:pPr>
        <w:spacing w:after="0" w:line="240" w:lineRule="auto"/>
      </w:pPr>
      <w:r>
        <w:separator/>
      </w:r>
    </w:p>
  </w:endnote>
  <w:endnote w:type="continuationSeparator" w:id="0">
    <w:p w:rsidR="00190F41" w:rsidRDefault="00190F41" w:rsidP="0015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2A0" w:rsidRPr="003D1945" w:rsidRDefault="00527002" w:rsidP="00015DA6">
    <w:pPr>
      <w:pStyle w:val="Fuzeile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RU_PI_2019-11-07_SI_Все хорошо в меру.docx</w:t>
    </w:r>
    <w:r>
      <w:rPr>
        <w:sz w:val="16"/>
        <w:szCs w:val="16"/>
      </w:rPr>
      <w:fldChar w:fldCharType="end"/>
    </w:r>
    <w:r w:rsidR="00CE7078">
      <w:rPr>
        <w:sz w:val="16"/>
        <w:szCs w:val="16"/>
      </w:rPr>
      <w:t xml:space="preserve"> 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D1945">
      <w:rPr>
        <w:bCs/>
        <w:sz w:val="16"/>
        <w:szCs w:val="16"/>
      </w:rPr>
      <w:instrText>PAGE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1B3194">
      <w:rPr>
        <w:bCs/>
        <w:noProof/>
        <w:sz w:val="16"/>
        <w:szCs w:val="16"/>
      </w:rPr>
      <w:t>4</w:t>
    </w:r>
    <w:r w:rsidR="001532A0" w:rsidRPr="00E46C22">
      <w:rPr>
        <w:bCs/>
        <w:sz w:val="16"/>
        <w:szCs w:val="16"/>
        <w:lang w:val="en-US"/>
      </w:rPr>
      <w:fldChar w:fldCharType="end"/>
    </w:r>
    <w:r w:rsidR="001532A0" w:rsidRPr="003D1945">
      <w:rPr>
        <w:bCs/>
        <w:sz w:val="16"/>
        <w:szCs w:val="16"/>
      </w:rPr>
      <w:t>/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3D1945">
      <w:rPr>
        <w:bCs/>
        <w:sz w:val="16"/>
        <w:szCs w:val="16"/>
      </w:rPr>
      <w:instrText>NUMPAGES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1B3194">
      <w:rPr>
        <w:bCs/>
        <w:noProof/>
        <w:sz w:val="16"/>
        <w:szCs w:val="16"/>
      </w:rPr>
      <w:t>4</w:t>
    </w:r>
    <w:r w:rsidR="001532A0" w:rsidRPr="00E46C22">
      <w:rPr>
        <w:bCs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F41" w:rsidRDefault="00190F41" w:rsidP="001532A0">
      <w:pPr>
        <w:spacing w:after="0" w:line="240" w:lineRule="auto"/>
      </w:pPr>
      <w:r>
        <w:separator/>
      </w:r>
    </w:p>
  </w:footnote>
  <w:footnote w:type="continuationSeparator" w:id="0">
    <w:p w:rsidR="00190F41" w:rsidRDefault="00190F41" w:rsidP="00153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6A"/>
    <w:rsid w:val="00015DA6"/>
    <w:rsid w:val="00083FA8"/>
    <w:rsid w:val="000B15E4"/>
    <w:rsid w:val="000C5369"/>
    <w:rsid w:val="000E26A2"/>
    <w:rsid w:val="000F016C"/>
    <w:rsid w:val="000F35CD"/>
    <w:rsid w:val="001109A8"/>
    <w:rsid w:val="00116618"/>
    <w:rsid w:val="001532A0"/>
    <w:rsid w:val="00155E9B"/>
    <w:rsid w:val="00157ACA"/>
    <w:rsid w:val="00190F41"/>
    <w:rsid w:val="001B3194"/>
    <w:rsid w:val="001D7023"/>
    <w:rsid w:val="00220B43"/>
    <w:rsid w:val="00226449"/>
    <w:rsid w:val="002327AC"/>
    <w:rsid w:val="00267CF2"/>
    <w:rsid w:val="0032462B"/>
    <w:rsid w:val="003D1945"/>
    <w:rsid w:val="00424CBE"/>
    <w:rsid w:val="0045782D"/>
    <w:rsid w:val="00457CED"/>
    <w:rsid w:val="004652CF"/>
    <w:rsid w:val="004963B7"/>
    <w:rsid w:val="004E4615"/>
    <w:rsid w:val="00527002"/>
    <w:rsid w:val="005532F6"/>
    <w:rsid w:val="00584CFF"/>
    <w:rsid w:val="00595F28"/>
    <w:rsid w:val="005A6BDD"/>
    <w:rsid w:val="005F6417"/>
    <w:rsid w:val="00652094"/>
    <w:rsid w:val="00682770"/>
    <w:rsid w:val="006B7DAE"/>
    <w:rsid w:val="00766489"/>
    <w:rsid w:val="007750EB"/>
    <w:rsid w:val="007A65E8"/>
    <w:rsid w:val="007B6E83"/>
    <w:rsid w:val="007D65EE"/>
    <w:rsid w:val="007F0AF4"/>
    <w:rsid w:val="008024F4"/>
    <w:rsid w:val="008171A6"/>
    <w:rsid w:val="00930E27"/>
    <w:rsid w:val="00931123"/>
    <w:rsid w:val="00975519"/>
    <w:rsid w:val="009850E0"/>
    <w:rsid w:val="009A2B09"/>
    <w:rsid w:val="009B3E7C"/>
    <w:rsid w:val="00A238DF"/>
    <w:rsid w:val="00A8462C"/>
    <w:rsid w:val="00AA54CC"/>
    <w:rsid w:val="00B0585B"/>
    <w:rsid w:val="00B22F48"/>
    <w:rsid w:val="00BC0D25"/>
    <w:rsid w:val="00C076B7"/>
    <w:rsid w:val="00C6176A"/>
    <w:rsid w:val="00C85DCD"/>
    <w:rsid w:val="00C87ED5"/>
    <w:rsid w:val="00CB61DE"/>
    <w:rsid w:val="00CE7078"/>
    <w:rsid w:val="00D12E9B"/>
    <w:rsid w:val="00D25F41"/>
    <w:rsid w:val="00D55447"/>
    <w:rsid w:val="00D73FF6"/>
    <w:rsid w:val="00D92430"/>
    <w:rsid w:val="00DB1747"/>
    <w:rsid w:val="00DC64E6"/>
    <w:rsid w:val="00DE2E45"/>
    <w:rsid w:val="00E80B9A"/>
    <w:rsid w:val="00E90C27"/>
    <w:rsid w:val="00ED570B"/>
    <w:rsid w:val="00F310CA"/>
    <w:rsid w:val="00F83413"/>
    <w:rsid w:val="00F93484"/>
    <w:rsid w:val="00FB74D8"/>
    <w:rsid w:val="00FC6FD4"/>
    <w:rsid w:val="00FC7E65"/>
    <w:rsid w:val="00FD76D1"/>
    <w:rsid w:val="00FF399B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8466C7A6-27F8-41F8-96C9-C5BE4ADE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0B43"/>
  </w:style>
  <w:style w:type="paragraph" w:styleId="berschrift2">
    <w:name w:val="heading 2"/>
    <w:basedOn w:val="Standard"/>
    <w:link w:val="berschrift2Zchn"/>
    <w:uiPriority w:val="9"/>
    <w:qFormat/>
    <w:rsid w:val="00595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5F2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F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2A0"/>
  </w:style>
  <w:style w:type="paragraph" w:styleId="Fuzeile">
    <w:name w:val="footer"/>
    <w:basedOn w:val="Standard"/>
    <w:link w:val="Fu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2A0"/>
  </w:style>
  <w:style w:type="character" w:styleId="Fett">
    <w:name w:val="Strong"/>
    <w:basedOn w:val="Absatz-Standardschriftart"/>
    <w:uiPriority w:val="22"/>
    <w:qFormat/>
    <w:rsid w:val="00E90C27"/>
    <w:rPr>
      <w:b/>
      <w:bCs/>
    </w:rPr>
  </w:style>
  <w:style w:type="character" w:customStyle="1" w:styleId="tlid-translation">
    <w:name w:val="tlid-translation"/>
    <w:basedOn w:val="Absatz-Standardschriftart"/>
    <w:rsid w:val="00975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Helga Braumandl</cp:lastModifiedBy>
  <cp:revision>7</cp:revision>
  <cp:lastPrinted>2019-11-03T20:42:00Z</cp:lastPrinted>
  <dcterms:created xsi:type="dcterms:W3CDTF">2019-11-15T11:20:00Z</dcterms:created>
  <dcterms:modified xsi:type="dcterms:W3CDTF">2019-11-18T15:55:00Z</dcterms:modified>
</cp:coreProperties>
</file>